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BD" w:rsidRDefault="002629A0" w:rsidP="001A6EEC">
      <w:pPr>
        <w:rPr>
          <w:rFonts w:ascii="HG創英角ﾎﾟｯﾌﾟ体" w:eastAsia="HG創英角ﾎﾟｯﾌﾟ体"/>
          <w:sz w:val="56"/>
          <w:szCs w:val="56"/>
          <w:bdr w:val="single" w:sz="4" w:space="0" w:color="auto"/>
        </w:rPr>
      </w:pPr>
      <w:r w:rsidRPr="002629A0">
        <w:rPr>
          <w:rFonts w:ascii="HG創英角ﾎﾟｯﾌﾟ体" w:eastAsia="HG創英角ﾎﾟｯﾌﾟ体"/>
          <w:noProof/>
          <w:sz w:val="116"/>
          <w:szCs w:val="116"/>
        </w:rPr>
        <w:pict>
          <v:rect id="_x0000_s1028" style="position:absolute;left:0;text-align:left;margin-left:419.25pt;margin-top:4.5pt;width:66pt;height:65.25pt;z-index:251660288">
            <v:textbox inset="5.85pt,.7pt,5.85pt,.7pt"/>
          </v:rect>
        </w:pict>
      </w:r>
      <w:r w:rsidRPr="002629A0">
        <w:rPr>
          <w:rFonts w:ascii="HG創英角ﾎﾟｯﾌﾟ体" w:eastAsia="HG創英角ﾎﾟｯﾌﾟ体"/>
          <w:noProof/>
          <w:sz w:val="116"/>
          <w:szCs w:val="116"/>
        </w:rPr>
        <w:pict>
          <v:rect id="_x0000_s1029" style="position:absolute;left:0;text-align:left;margin-left:221.25pt;margin-top:4.5pt;width:71.25pt;height:65.25pt;z-index:251661312">
            <v:textbox inset="5.85pt,.7pt,5.85pt,.7pt"/>
          </v:rect>
        </w:pict>
      </w:r>
      <w:r w:rsidRPr="002629A0">
        <w:rPr>
          <w:rFonts w:ascii="HG創英角ﾎﾟｯﾌﾟ体" w:eastAsia="HG創英角ﾎﾟｯﾌﾟ体"/>
          <w:noProof/>
          <w:sz w:val="24"/>
          <w:szCs w:val="24"/>
        </w:rPr>
        <w:pict>
          <v:rect id="_x0000_s1026" style="position:absolute;left:0;text-align:left;margin-left:351.75pt;margin-top:4.5pt;width:67.5pt;height:65.25pt;z-index:251658240">
            <v:textbox inset="5.85pt,.7pt,5.85pt,.7pt"/>
          </v:rect>
        </w:pict>
      </w:r>
      <w:r w:rsidRPr="002629A0">
        <w:rPr>
          <w:rFonts w:ascii="HG創英角ﾎﾟｯﾌﾟ体" w:eastAsia="HG創英角ﾎﾟｯﾌﾟ体"/>
          <w:noProof/>
          <w:sz w:val="116"/>
          <w:szCs w:val="116"/>
        </w:rPr>
        <w:pict>
          <v:rect id="_x0000_s1030" style="position:absolute;left:0;text-align:left;margin-left:288.75pt;margin-top:4.5pt;width:63pt;height:65.25pt;z-index:251662336">
            <v:textbox inset="5.85pt,.7pt,5.85pt,.7pt"/>
          </v:rect>
        </w:pict>
      </w:r>
      <w:r>
        <w:rPr>
          <w:rFonts w:ascii="HG創英角ﾎﾟｯﾌﾟ体" w:eastAsia="HG創英角ﾎﾟｯﾌﾟ体"/>
          <w:noProof/>
          <w:sz w:val="56"/>
          <w:szCs w:val="56"/>
        </w:rPr>
        <w:pict>
          <v:rect id="_x0000_s1037" style="position:absolute;left:0;text-align:left;margin-left:158.25pt;margin-top:4.5pt;width:63pt;height:65.25pt;z-index:251668480">
            <v:textbox inset="5.85pt,.7pt,5.85pt,.7pt"/>
          </v:rect>
        </w:pict>
      </w:r>
      <w:r w:rsidRPr="002629A0">
        <w:rPr>
          <w:rFonts w:ascii="HG創英角ﾎﾟｯﾌﾟ体" w:eastAsia="HG創英角ﾎﾟｯﾌﾟ体"/>
          <w:noProof/>
          <w:sz w:val="116"/>
          <w:szCs w:val="116"/>
        </w:rPr>
        <w:pict>
          <v:rect id="_x0000_s1027" style="position:absolute;left:0;text-align:left;margin-left:90pt;margin-top:4.5pt;width:68.25pt;height:65.25pt;z-index:251659264">
            <v:textbox inset="5.85pt,.7pt,5.85pt,.7pt"/>
          </v:rect>
        </w:pict>
      </w:r>
      <w:r w:rsidR="00A928E3" w:rsidRPr="00A928E3">
        <w:rPr>
          <w:rFonts w:ascii="HG創英角ﾎﾟｯﾌﾟ体" w:eastAsia="HG創英角ﾎﾟｯﾌﾟ体" w:hint="eastAsia"/>
          <w:sz w:val="56"/>
          <w:szCs w:val="56"/>
          <w:bdr w:val="single" w:sz="4" w:space="0" w:color="auto"/>
        </w:rPr>
        <w:t>回 覧</w:t>
      </w:r>
    </w:p>
    <w:p w:rsidR="00573F38" w:rsidRDefault="00573F38" w:rsidP="00573F38">
      <w:pPr>
        <w:rPr>
          <w:rFonts w:ascii="HG創英角ﾎﾟｯﾌﾟ体" w:eastAsia="HG創英角ﾎﾟｯﾌﾟ体"/>
          <w:sz w:val="56"/>
          <w:szCs w:val="56"/>
          <w:bdr w:val="single" w:sz="4" w:space="0" w:color="auto"/>
        </w:rPr>
      </w:pPr>
    </w:p>
    <w:p w:rsidR="00C56E9C" w:rsidRPr="00573F38" w:rsidRDefault="00D7387A" w:rsidP="00573F38">
      <w:pPr>
        <w:ind w:firstLineChars="100" w:firstLine="1120"/>
        <w:rPr>
          <w:rFonts w:ascii="HG創英角ﾎﾟｯﾌﾟ体" w:eastAsia="HG創英角ﾎﾟｯﾌﾟ体"/>
          <w:sz w:val="112"/>
          <w:szCs w:val="112"/>
          <w:bdr w:val="single" w:sz="4" w:space="0" w:color="auto"/>
        </w:rPr>
      </w:pPr>
      <w:r w:rsidRPr="00573F38">
        <w:rPr>
          <w:rFonts w:ascii="HG創英角ﾎﾟｯﾌﾟ体" w:eastAsia="HG創英角ﾎﾟｯﾌﾟ体" w:hint="eastAsia"/>
          <w:sz w:val="112"/>
          <w:szCs w:val="112"/>
          <w:bdr w:val="single" w:sz="4" w:space="0" w:color="auto"/>
        </w:rPr>
        <w:t>原則、野焼き禁止</w:t>
      </w:r>
    </w:p>
    <w:p w:rsidR="00297D5F" w:rsidRPr="00C56E9C" w:rsidRDefault="00297D5F" w:rsidP="00297D5F">
      <w:pPr>
        <w:jc w:val="center"/>
        <w:rPr>
          <w:noProof/>
          <w:sz w:val="28"/>
          <w:szCs w:val="28"/>
        </w:rPr>
      </w:pPr>
      <w:r w:rsidRPr="00297D5F">
        <w:rPr>
          <w:rFonts w:hint="eastAsia"/>
          <w:noProof/>
          <w:sz w:val="28"/>
          <w:szCs w:val="28"/>
        </w:rPr>
        <w:drawing>
          <wp:inline distT="0" distB="0" distL="0" distR="0">
            <wp:extent cx="3543300" cy="1819275"/>
            <wp:effectExtent l="19050" t="0" r="0" b="0"/>
            <wp:docPr id="1" name="図 2" descr="C:\Users\1016yum\AppData\Local\Microsoft\Windows\Temporary Internet Files\Content.IE5\DPYE39AT\MC9000245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16yum\AppData\Local\Microsoft\Windows\Temporary Internet Files\Content.IE5\DPYE39AT\MC900024547[1].wmf"/>
                    <pic:cNvPicPr>
                      <a:picLocks noChangeAspect="1" noChangeArrowheads="1"/>
                    </pic:cNvPicPr>
                  </pic:nvPicPr>
                  <pic:blipFill>
                    <a:blip r:embed="rId6" cstate="print"/>
                    <a:srcRect/>
                    <a:stretch>
                      <a:fillRect/>
                    </a:stretch>
                  </pic:blipFill>
                  <pic:spPr bwMode="auto">
                    <a:xfrm>
                      <a:off x="0" y="0"/>
                      <a:ext cx="3543300" cy="1819275"/>
                    </a:xfrm>
                    <a:prstGeom prst="rect">
                      <a:avLst/>
                    </a:prstGeom>
                    <a:noFill/>
                    <a:ln w="9525">
                      <a:noFill/>
                      <a:miter lim="800000"/>
                      <a:headEnd/>
                      <a:tailEnd/>
                    </a:ln>
                  </pic:spPr>
                </pic:pic>
              </a:graphicData>
            </a:graphic>
          </wp:inline>
        </w:drawing>
      </w:r>
    </w:p>
    <w:p w:rsidR="00E17F1F" w:rsidRPr="00297D5F" w:rsidRDefault="00C56E9C" w:rsidP="00297D5F">
      <w:pPr>
        <w:rPr>
          <w:rFonts w:ascii="HG創英角ﾎﾟｯﾌﾟ体" w:eastAsia="HG創英角ﾎﾟｯﾌﾟ体"/>
          <w:noProof/>
          <w:sz w:val="44"/>
          <w:szCs w:val="44"/>
        </w:rPr>
      </w:pPr>
      <w:r w:rsidRPr="00297D5F">
        <w:rPr>
          <w:rFonts w:ascii="HG創英角ﾎﾟｯﾌﾟ体" w:eastAsia="HG創英角ﾎﾟｯﾌﾟ体" w:hint="eastAsia"/>
          <w:noProof/>
          <w:sz w:val="44"/>
          <w:szCs w:val="44"/>
        </w:rPr>
        <w:t>あなたは、近所迷惑になっていませんか？？？</w:t>
      </w:r>
    </w:p>
    <w:p w:rsidR="004B1BD1" w:rsidRPr="004B1BD1" w:rsidRDefault="004B1BD1" w:rsidP="00D7387A">
      <w:pPr>
        <w:jc w:val="left"/>
        <w:rPr>
          <w:b/>
          <w:noProof/>
          <w:sz w:val="40"/>
          <w:szCs w:val="40"/>
        </w:rPr>
      </w:pPr>
      <w:r w:rsidRPr="004B1BD1">
        <w:rPr>
          <w:rFonts w:hint="eastAsia"/>
          <w:b/>
          <w:noProof/>
          <w:sz w:val="40"/>
          <w:szCs w:val="40"/>
        </w:rPr>
        <w:t>違反した者は、「廃棄物の処理及び清掃に関する法律」より、</w:t>
      </w:r>
    </w:p>
    <w:p w:rsidR="00E17F1F" w:rsidRPr="00E17F1F" w:rsidRDefault="004B1BD1" w:rsidP="00D7387A">
      <w:pPr>
        <w:jc w:val="left"/>
        <w:rPr>
          <w:rFonts w:ascii="HG創英角ﾎﾟｯﾌﾟ体" w:eastAsia="HG創英角ﾎﾟｯﾌﾟ体"/>
          <w:b/>
          <w:noProof/>
          <w:sz w:val="40"/>
          <w:szCs w:val="40"/>
        </w:rPr>
      </w:pPr>
      <w:r w:rsidRPr="004B1BD1">
        <w:rPr>
          <w:rFonts w:hint="eastAsia"/>
          <w:b/>
          <w:noProof/>
          <w:sz w:val="40"/>
          <w:szCs w:val="40"/>
        </w:rPr>
        <w:t>5</w:t>
      </w:r>
      <w:r w:rsidRPr="004B1BD1">
        <w:rPr>
          <w:rFonts w:hint="eastAsia"/>
          <w:b/>
          <w:noProof/>
          <w:sz w:val="40"/>
          <w:szCs w:val="40"/>
        </w:rPr>
        <w:t>年以下の懲役又は、１，０００万円以下の罰金に課せられることがあります。</w:t>
      </w:r>
    </w:p>
    <w:p w:rsidR="00D2685B" w:rsidRDefault="00D2685B" w:rsidP="00E17F1F">
      <w:pPr>
        <w:ind w:right="1120"/>
        <w:jc w:val="right"/>
        <w:rPr>
          <w:noProof/>
          <w:sz w:val="28"/>
          <w:szCs w:val="28"/>
        </w:rPr>
      </w:pPr>
    </w:p>
    <w:p w:rsidR="009D6706" w:rsidRDefault="009D6706" w:rsidP="009D6706">
      <w:pPr>
        <w:jc w:val="center"/>
        <w:rPr>
          <w:rFonts w:ascii="ＭＳ 明朝" w:eastAsia="ＭＳ 明朝" w:hAnsi="ＭＳ 明朝"/>
          <w:sz w:val="18"/>
          <w:szCs w:val="18"/>
        </w:rPr>
      </w:pPr>
      <w:r>
        <w:rPr>
          <w:rFonts w:ascii="ＭＳ 明朝" w:eastAsia="ＭＳ 明朝" w:hAnsi="ＭＳ 明朝" w:hint="eastAsia"/>
          <w:b/>
          <w:bCs/>
          <w:sz w:val="18"/>
          <w:szCs w:val="18"/>
        </w:rPr>
        <w:t>廃棄物の処理及び清掃に関する法律（昭和４５年法律第１３７号）</w:t>
      </w:r>
    </w:p>
    <w:p w:rsidR="009D6706" w:rsidRDefault="009D6706" w:rsidP="009D6706">
      <w:pPr>
        <w:ind w:right="2240"/>
        <w:jc w:val="left"/>
        <w:rPr>
          <w:rFonts w:ascii="ＭＳ 明朝" w:eastAsia="ＭＳ 明朝" w:hAnsi="ＭＳ 明朝" w:hint="eastAsia"/>
          <w:noProof/>
          <w:kern w:val="0"/>
          <w:sz w:val="18"/>
          <w:szCs w:val="18"/>
        </w:rPr>
      </w:pPr>
      <w:r>
        <w:rPr>
          <w:rFonts w:ascii="ＭＳ 明朝" w:eastAsia="ＭＳ 明朝" w:hAnsi="ＭＳ 明朝" w:hint="eastAsia"/>
          <w:kern w:val="0"/>
          <w:sz w:val="18"/>
          <w:szCs w:val="18"/>
        </w:rPr>
        <w:t>（焼却禁止）</w:t>
      </w:r>
    </w:p>
    <w:p w:rsidR="009D6706" w:rsidRDefault="009D6706" w:rsidP="009D6706">
      <w:pPr>
        <w:jc w:val="left"/>
        <w:rPr>
          <w:rFonts w:ascii="ＭＳ 明朝" w:eastAsia="ＭＳ 明朝" w:hAnsi="ＭＳ 明朝" w:hint="eastAsia"/>
          <w:kern w:val="0"/>
          <w:sz w:val="18"/>
          <w:szCs w:val="18"/>
        </w:rPr>
      </w:pPr>
      <w:r>
        <w:rPr>
          <w:rFonts w:ascii="ＭＳ 明朝" w:eastAsia="ＭＳ 明朝" w:hAnsi="ＭＳ 明朝" w:hint="eastAsia"/>
          <w:b/>
          <w:bCs/>
          <w:kern w:val="0"/>
          <w:sz w:val="18"/>
          <w:szCs w:val="18"/>
        </w:rPr>
        <w:t>第十六条の二</w:t>
      </w:r>
      <w:r>
        <w:rPr>
          <w:rFonts w:ascii="ＭＳ 明朝" w:eastAsia="ＭＳ 明朝" w:hAnsi="ＭＳ 明朝" w:hint="eastAsia"/>
          <w:kern w:val="0"/>
          <w:sz w:val="18"/>
          <w:szCs w:val="18"/>
        </w:rPr>
        <w:t xml:space="preserve"> 　何人も、</w:t>
      </w:r>
      <w:r>
        <w:rPr>
          <w:rFonts w:ascii="ＭＳ 明朝" w:eastAsia="ＭＳ 明朝" w:hAnsi="ＭＳ 明朝" w:hint="eastAsia"/>
          <w:kern w:val="0"/>
          <w:sz w:val="18"/>
          <w:szCs w:val="18"/>
          <w:u w:val="single"/>
        </w:rPr>
        <w:t>次に掲げる方法による場合を除き</w:t>
      </w:r>
      <w:r>
        <w:rPr>
          <w:rFonts w:ascii="ＭＳ 明朝" w:eastAsia="ＭＳ 明朝" w:hAnsi="ＭＳ 明朝" w:hint="eastAsia"/>
          <w:kern w:val="0"/>
          <w:sz w:val="18"/>
          <w:szCs w:val="18"/>
        </w:rPr>
        <w:t>、廃棄物を焼却してはならない。</w:t>
      </w:r>
    </w:p>
    <w:p w:rsidR="009D6706" w:rsidRDefault="009D6706" w:rsidP="009D6706">
      <w:pPr>
        <w:jc w:val="left"/>
        <w:rPr>
          <w:rFonts w:ascii="ＭＳ 明朝" w:eastAsia="ＭＳ 明朝" w:hAnsi="ＭＳ 明朝" w:hint="eastAsia"/>
          <w:kern w:val="0"/>
          <w:sz w:val="18"/>
          <w:szCs w:val="18"/>
        </w:rPr>
      </w:pPr>
      <w:r>
        <w:rPr>
          <w:rFonts w:ascii="ＭＳ 明朝" w:eastAsia="ＭＳ 明朝" w:hAnsi="ＭＳ 明朝" w:hint="eastAsia"/>
          <w:b/>
          <w:bCs/>
          <w:kern w:val="0"/>
          <w:sz w:val="18"/>
          <w:szCs w:val="18"/>
        </w:rPr>
        <w:t xml:space="preserve">一 </w:t>
      </w:r>
      <w:r>
        <w:rPr>
          <w:rFonts w:ascii="ＭＳ 明朝" w:eastAsia="ＭＳ 明朝" w:hAnsi="ＭＳ 明朝" w:hint="eastAsia"/>
          <w:kern w:val="0"/>
          <w:sz w:val="18"/>
          <w:szCs w:val="18"/>
        </w:rPr>
        <w:t xml:space="preserve">　一般廃棄物処理基準、特別管理一般廃棄物処理基準、産業廃棄物処理基準又は特別管理産業廃棄物処理基準に従って行う廃棄物の焼却</w:t>
      </w:r>
    </w:p>
    <w:p w:rsidR="009D6706" w:rsidRDefault="009D6706" w:rsidP="009D6706">
      <w:pPr>
        <w:jc w:val="left"/>
        <w:rPr>
          <w:rFonts w:ascii="ＭＳ 明朝" w:eastAsia="ＭＳ 明朝" w:hAnsi="ＭＳ 明朝" w:hint="eastAsia"/>
          <w:kern w:val="0"/>
          <w:sz w:val="18"/>
          <w:szCs w:val="18"/>
        </w:rPr>
      </w:pPr>
      <w:r>
        <w:rPr>
          <w:rFonts w:ascii="ＭＳ 明朝" w:eastAsia="ＭＳ 明朝" w:hAnsi="ＭＳ 明朝" w:hint="eastAsia"/>
          <w:b/>
          <w:bCs/>
          <w:kern w:val="0"/>
          <w:sz w:val="18"/>
          <w:szCs w:val="18"/>
        </w:rPr>
        <w:t xml:space="preserve">二 </w:t>
      </w:r>
      <w:r>
        <w:rPr>
          <w:rFonts w:ascii="ＭＳ 明朝" w:eastAsia="ＭＳ 明朝" w:hAnsi="ＭＳ 明朝" w:hint="eastAsia"/>
          <w:kern w:val="0"/>
          <w:sz w:val="18"/>
          <w:szCs w:val="18"/>
        </w:rPr>
        <w:t xml:space="preserve">　他の法令又はこれに基づく処分により行う廃棄物の焼却</w:t>
      </w:r>
    </w:p>
    <w:p w:rsidR="009D6706" w:rsidRDefault="009D6706" w:rsidP="009D6706">
      <w:pPr>
        <w:jc w:val="left"/>
        <w:rPr>
          <w:rFonts w:ascii="ＭＳ 明朝" w:eastAsia="ＭＳ 明朝" w:hAnsi="ＭＳ 明朝" w:hint="eastAsia"/>
          <w:kern w:val="0"/>
          <w:sz w:val="18"/>
          <w:szCs w:val="18"/>
        </w:rPr>
      </w:pPr>
      <w:r>
        <w:rPr>
          <w:rFonts w:ascii="ＭＳ 明朝" w:eastAsia="ＭＳ 明朝" w:hAnsi="ＭＳ 明朝" w:hint="eastAsia"/>
          <w:b/>
          <w:bCs/>
          <w:kern w:val="0"/>
          <w:sz w:val="18"/>
          <w:szCs w:val="18"/>
        </w:rPr>
        <w:t xml:space="preserve">三 </w:t>
      </w:r>
      <w:r>
        <w:rPr>
          <w:rFonts w:ascii="ＭＳ 明朝" w:eastAsia="ＭＳ 明朝" w:hAnsi="ＭＳ 明朝" w:hint="eastAsia"/>
          <w:kern w:val="0"/>
          <w:sz w:val="18"/>
          <w:szCs w:val="18"/>
        </w:rPr>
        <w:t xml:space="preserve">　公益上若しくは社会の慣習上やむを得ない廃棄物の焼却又は周辺地域の生活環境に与える影響が軽微である廃棄物の焼却として政令で定めるもの</w:t>
      </w:r>
    </w:p>
    <w:p w:rsidR="009D6706" w:rsidRDefault="009D6706" w:rsidP="009D6706">
      <w:pPr>
        <w:jc w:val="left"/>
        <w:rPr>
          <w:rFonts w:ascii="ＭＳ 明朝" w:eastAsia="ＭＳ 明朝" w:hAnsi="ＭＳ 明朝" w:hint="eastAsia"/>
          <w:noProof/>
          <w:sz w:val="18"/>
          <w:szCs w:val="18"/>
        </w:rPr>
      </w:pPr>
    </w:p>
    <w:p w:rsidR="009D6706" w:rsidRDefault="009D6706" w:rsidP="009D6706">
      <w:pPr>
        <w:jc w:val="left"/>
        <w:rPr>
          <w:rFonts w:ascii="ＭＳ 明朝" w:eastAsia="ＭＳ 明朝" w:hAnsi="ＭＳ 明朝" w:hint="eastAsia"/>
          <w:sz w:val="18"/>
          <w:szCs w:val="18"/>
        </w:rPr>
      </w:pPr>
      <w:r>
        <w:rPr>
          <w:rFonts w:ascii="ＭＳ 明朝" w:eastAsia="ＭＳ 明朝" w:hAnsi="ＭＳ 明朝" w:hint="eastAsia"/>
          <w:b/>
          <w:bCs/>
          <w:sz w:val="18"/>
          <w:szCs w:val="18"/>
        </w:rPr>
        <w:t xml:space="preserve">第二十五条 </w:t>
      </w:r>
      <w:r>
        <w:rPr>
          <w:rFonts w:ascii="ＭＳ 明朝" w:eastAsia="ＭＳ 明朝" w:hAnsi="ＭＳ 明朝" w:hint="eastAsia"/>
          <w:sz w:val="18"/>
          <w:szCs w:val="18"/>
        </w:rPr>
        <w:t xml:space="preserve">　次の各号のいずれかに該当する者は、五年以下の懲役若しくは千万円以下の罰金に処し、又はこれを併科する。</w:t>
      </w:r>
    </w:p>
    <w:p w:rsidR="009D6706" w:rsidRDefault="009D6706" w:rsidP="009D6706">
      <w:pPr>
        <w:jc w:val="left"/>
        <w:rPr>
          <w:rFonts w:ascii="ＭＳ 明朝" w:eastAsia="ＭＳ 明朝" w:hAnsi="ＭＳ 明朝" w:hint="eastAsia"/>
          <w:kern w:val="0"/>
          <w:sz w:val="18"/>
          <w:szCs w:val="18"/>
        </w:rPr>
      </w:pPr>
      <w:r>
        <w:rPr>
          <w:rFonts w:ascii="ＭＳ 明朝" w:eastAsia="ＭＳ 明朝" w:hAnsi="ＭＳ 明朝" w:hint="eastAsia"/>
          <w:b/>
          <w:bCs/>
          <w:kern w:val="0"/>
          <w:sz w:val="18"/>
          <w:szCs w:val="18"/>
        </w:rPr>
        <w:t xml:space="preserve">十五 </w:t>
      </w:r>
      <w:r>
        <w:rPr>
          <w:rFonts w:ascii="ＭＳ 明朝" w:eastAsia="ＭＳ 明朝" w:hAnsi="ＭＳ 明朝" w:hint="eastAsia"/>
          <w:kern w:val="0"/>
          <w:sz w:val="18"/>
          <w:szCs w:val="18"/>
        </w:rPr>
        <w:t xml:space="preserve">　第十六条の二の規定に違反して、廃棄物を焼却した者</w:t>
      </w:r>
    </w:p>
    <w:p w:rsidR="009D6706" w:rsidRDefault="009D6706" w:rsidP="009D6706">
      <w:pPr>
        <w:jc w:val="left"/>
        <w:rPr>
          <w:rFonts w:ascii="ＭＳ 明朝" w:eastAsia="ＭＳ 明朝" w:hAnsi="ＭＳ 明朝" w:hint="eastAsia"/>
          <w:kern w:val="0"/>
          <w:sz w:val="18"/>
          <w:szCs w:val="18"/>
        </w:rPr>
      </w:pPr>
    </w:p>
    <w:p w:rsidR="009D6706" w:rsidRDefault="009D6706" w:rsidP="009D6706">
      <w:pPr>
        <w:ind w:right="1120" w:firstLineChars="100" w:firstLine="260"/>
        <w:jc w:val="center"/>
        <w:rPr>
          <w:rFonts w:hint="eastAsia"/>
          <w:noProof/>
          <w:sz w:val="26"/>
          <w:szCs w:val="26"/>
        </w:rPr>
      </w:pPr>
      <w:r>
        <w:rPr>
          <w:rFonts w:hint="eastAsia"/>
          <w:noProof/>
          <w:sz w:val="26"/>
          <w:szCs w:val="26"/>
        </w:rPr>
        <w:t xml:space="preserve">　　問い合わせ先：知立市役所</w:t>
      </w:r>
      <w:r>
        <w:rPr>
          <w:noProof/>
          <w:sz w:val="26"/>
          <w:szCs w:val="26"/>
        </w:rPr>
        <w:t xml:space="preserve"> </w:t>
      </w:r>
      <w:r>
        <w:rPr>
          <w:rFonts w:hint="eastAsia"/>
          <w:noProof/>
          <w:sz w:val="26"/>
          <w:szCs w:val="26"/>
        </w:rPr>
        <w:t>市民部</w:t>
      </w:r>
      <w:r>
        <w:rPr>
          <w:noProof/>
          <w:sz w:val="26"/>
          <w:szCs w:val="26"/>
        </w:rPr>
        <w:t xml:space="preserve"> </w:t>
      </w:r>
      <w:r>
        <w:rPr>
          <w:rFonts w:hint="eastAsia"/>
          <w:noProof/>
          <w:sz w:val="26"/>
          <w:szCs w:val="26"/>
        </w:rPr>
        <w:t>環境課環境保全係　℡（</w:t>
      </w:r>
      <w:r>
        <w:rPr>
          <w:noProof/>
          <w:sz w:val="26"/>
          <w:szCs w:val="26"/>
        </w:rPr>
        <w:t>0566</w:t>
      </w:r>
      <w:r>
        <w:rPr>
          <w:rFonts w:hint="eastAsia"/>
          <w:noProof/>
          <w:sz w:val="26"/>
          <w:szCs w:val="26"/>
        </w:rPr>
        <w:t>）</w:t>
      </w:r>
      <w:r>
        <w:rPr>
          <w:noProof/>
          <w:sz w:val="26"/>
          <w:szCs w:val="26"/>
        </w:rPr>
        <w:t>95-0154</w:t>
      </w:r>
    </w:p>
    <w:p w:rsidR="009D6706" w:rsidRPr="00573F38" w:rsidRDefault="009D6706" w:rsidP="009D6706">
      <w:pPr>
        <w:ind w:right="1120"/>
        <w:rPr>
          <w:noProof/>
          <w:sz w:val="26"/>
          <w:szCs w:val="26"/>
        </w:rPr>
      </w:pPr>
    </w:p>
    <w:sectPr w:rsidR="009D6706" w:rsidRPr="00573F38" w:rsidSect="00D7387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1BD" w:rsidRDefault="003E21BD" w:rsidP="00096C70">
      <w:r>
        <w:separator/>
      </w:r>
    </w:p>
  </w:endnote>
  <w:endnote w:type="continuationSeparator" w:id="0">
    <w:p w:rsidR="003E21BD" w:rsidRDefault="003E21BD" w:rsidP="00096C7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1BD" w:rsidRDefault="003E21BD" w:rsidP="00096C70">
      <w:r>
        <w:separator/>
      </w:r>
    </w:p>
  </w:footnote>
  <w:footnote w:type="continuationSeparator" w:id="0">
    <w:p w:rsidR="003E21BD" w:rsidRDefault="003E21BD" w:rsidP="00096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1B4"/>
    <w:rsid w:val="000177AC"/>
    <w:rsid w:val="0006595F"/>
    <w:rsid w:val="00087883"/>
    <w:rsid w:val="00096C70"/>
    <w:rsid w:val="00161621"/>
    <w:rsid w:val="001A6EEC"/>
    <w:rsid w:val="002629A0"/>
    <w:rsid w:val="00297D5F"/>
    <w:rsid w:val="002D43EC"/>
    <w:rsid w:val="00322DBE"/>
    <w:rsid w:val="003E21BD"/>
    <w:rsid w:val="00422FCA"/>
    <w:rsid w:val="00442178"/>
    <w:rsid w:val="004B1BD1"/>
    <w:rsid w:val="004B72B6"/>
    <w:rsid w:val="00510D8B"/>
    <w:rsid w:val="0056486D"/>
    <w:rsid w:val="00573F38"/>
    <w:rsid w:val="00601541"/>
    <w:rsid w:val="00635586"/>
    <w:rsid w:val="00730166"/>
    <w:rsid w:val="0079641A"/>
    <w:rsid w:val="007E38EA"/>
    <w:rsid w:val="009547A8"/>
    <w:rsid w:val="00960BBC"/>
    <w:rsid w:val="00980E68"/>
    <w:rsid w:val="009D6706"/>
    <w:rsid w:val="00A928E3"/>
    <w:rsid w:val="00AE0468"/>
    <w:rsid w:val="00AF0085"/>
    <w:rsid w:val="00B421BA"/>
    <w:rsid w:val="00B711B4"/>
    <w:rsid w:val="00B96F98"/>
    <w:rsid w:val="00BB2E72"/>
    <w:rsid w:val="00BC5260"/>
    <w:rsid w:val="00BD382A"/>
    <w:rsid w:val="00BF27C2"/>
    <w:rsid w:val="00C43D49"/>
    <w:rsid w:val="00C56E9C"/>
    <w:rsid w:val="00CB3DE6"/>
    <w:rsid w:val="00CE6128"/>
    <w:rsid w:val="00D2685B"/>
    <w:rsid w:val="00D47B9A"/>
    <w:rsid w:val="00D7387A"/>
    <w:rsid w:val="00E17F1F"/>
    <w:rsid w:val="00F032F7"/>
    <w:rsid w:val="00F44B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11B4"/>
  </w:style>
  <w:style w:type="character" w:customStyle="1" w:styleId="a4">
    <w:name w:val="日付 (文字)"/>
    <w:basedOn w:val="a0"/>
    <w:link w:val="a3"/>
    <w:uiPriority w:val="99"/>
    <w:semiHidden/>
    <w:rsid w:val="00B711B4"/>
  </w:style>
  <w:style w:type="paragraph" w:styleId="a5">
    <w:name w:val="header"/>
    <w:basedOn w:val="a"/>
    <w:link w:val="a6"/>
    <w:uiPriority w:val="99"/>
    <w:semiHidden/>
    <w:unhideWhenUsed/>
    <w:rsid w:val="00096C70"/>
    <w:pPr>
      <w:tabs>
        <w:tab w:val="center" w:pos="4252"/>
        <w:tab w:val="right" w:pos="8504"/>
      </w:tabs>
      <w:snapToGrid w:val="0"/>
    </w:pPr>
  </w:style>
  <w:style w:type="character" w:customStyle="1" w:styleId="a6">
    <w:name w:val="ヘッダー (文字)"/>
    <w:basedOn w:val="a0"/>
    <w:link w:val="a5"/>
    <w:uiPriority w:val="99"/>
    <w:semiHidden/>
    <w:rsid w:val="00096C70"/>
  </w:style>
  <w:style w:type="paragraph" w:styleId="a7">
    <w:name w:val="footer"/>
    <w:basedOn w:val="a"/>
    <w:link w:val="a8"/>
    <w:uiPriority w:val="99"/>
    <w:semiHidden/>
    <w:unhideWhenUsed/>
    <w:rsid w:val="00096C70"/>
    <w:pPr>
      <w:tabs>
        <w:tab w:val="center" w:pos="4252"/>
        <w:tab w:val="right" w:pos="8504"/>
      </w:tabs>
      <w:snapToGrid w:val="0"/>
    </w:pPr>
  </w:style>
  <w:style w:type="character" w:customStyle="1" w:styleId="a8">
    <w:name w:val="フッター (文字)"/>
    <w:basedOn w:val="a0"/>
    <w:link w:val="a7"/>
    <w:uiPriority w:val="99"/>
    <w:semiHidden/>
    <w:rsid w:val="00096C70"/>
  </w:style>
  <w:style w:type="paragraph" w:styleId="a9">
    <w:name w:val="Balloon Text"/>
    <w:basedOn w:val="a"/>
    <w:link w:val="aa"/>
    <w:uiPriority w:val="99"/>
    <w:semiHidden/>
    <w:unhideWhenUsed/>
    <w:rsid w:val="007301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016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707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CN7777D</dc:creator>
  <cp:lastModifiedBy>CN7777D</cp:lastModifiedBy>
  <cp:revision>40</cp:revision>
  <cp:lastPrinted>2013-01-31T05:21:00Z</cp:lastPrinted>
  <dcterms:created xsi:type="dcterms:W3CDTF">2010-06-14T01:12:00Z</dcterms:created>
  <dcterms:modified xsi:type="dcterms:W3CDTF">2013-01-31T05:21:00Z</dcterms:modified>
</cp:coreProperties>
</file>