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0D" w:rsidRDefault="006D28D0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様式第４（第</w:t>
      </w:r>
      <w:r w:rsidR="008936C6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条関係）</w:t>
      </w:r>
    </w:p>
    <w:p w:rsidR="00B9340D" w:rsidRDefault="006D28D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0"/>
        </w:rPr>
        <w:t>知立市剪定枝粉砕機利用報告書</w:t>
      </w:r>
    </w:p>
    <w:p w:rsidR="00B9340D" w:rsidRDefault="006D28D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B9340D" w:rsidRDefault="006D28D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B9340D" w:rsidRDefault="006D2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知立市長</w:t>
      </w:r>
      <w:r>
        <w:rPr>
          <w:rFonts w:ascii="ＭＳ 明朝" w:hAnsi="ＭＳ 明朝"/>
          <w:spacing w:val="10"/>
        </w:rPr>
        <w:t xml:space="preserve">        </w:t>
      </w:r>
      <w:r>
        <w:rPr>
          <w:rFonts w:ascii="ＭＳ 明朝" w:hAnsi="ＭＳ 明朝" w:hint="eastAsia"/>
        </w:rPr>
        <w:t xml:space="preserve">　　様</w:t>
      </w:r>
    </w:p>
    <w:p w:rsidR="00B9340D" w:rsidRDefault="006D28D0">
      <w:pPr>
        <w:ind w:firstLineChars="1200" w:firstLine="29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利用者　住　所</w:t>
      </w:r>
    </w:p>
    <w:p w:rsidR="00B9340D" w:rsidRDefault="006D2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氏　名</w:t>
      </w:r>
    </w:p>
    <w:p w:rsidR="00B9340D" w:rsidRDefault="006D2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電　話</w:t>
      </w:r>
    </w:p>
    <w:p w:rsidR="00B9340D" w:rsidRDefault="006D2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:rsidR="00B9340D" w:rsidRDefault="003814E7">
      <w:pPr>
        <w:ind w:firstLineChars="100" w:firstLine="245"/>
        <w:rPr>
          <w:rFonts w:ascii="ＭＳ 明朝" w:hAnsi="ＭＳ 明朝"/>
        </w:rPr>
      </w:pPr>
      <w:r w:rsidRPr="003814E7">
        <w:rPr>
          <w:rFonts w:ascii="ＭＳ 明朝" w:hAnsi="ＭＳ 明朝" w:hint="eastAsia"/>
        </w:rPr>
        <w:t>知立市剪定枝粉砕機貸出事業実施要綱</w:t>
      </w:r>
      <w:r w:rsidR="006D28D0">
        <w:rPr>
          <w:rFonts w:ascii="ＭＳ 明朝" w:hAnsi="ＭＳ 明朝" w:hint="eastAsia"/>
        </w:rPr>
        <w:t>第</w:t>
      </w:r>
      <w:r w:rsidR="008936C6">
        <w:rPr>
          <w:rFonts w:ascii="ＭＳ 明朝" w:hAnsi="ＭＳ 明朝" w:hint="eastAsia"/>
        </w:rPr>
        <w:t>９</w:t>
      </w:r>
      <w:r w:rsidR="006D28D0">
        <w:rPr>
          <w:rFonts w:ascii="ＭＳ 明朝" w:hAnsi="ＭＳ 明朝" w:hint="eastAsia"/>
        </w:rPr>
        <w:t>条の規定により、下記のとおり報告します。</w:t>
      </w:r>
    </w:p>
    <w:p w:rsidR="00B9340D" w:rsidRDefault="006D28D0">
      <w:pPr>
        <w:pStyle w:val="a4"/>
      </w:pPr>
      <w:r>
        <w:rPr>
          <w:rFonts w:hint="eastAsia"/>
        </w:rPr>
        <w:t>記</w:t>
      </w:r>
    </w:p>
    <w:p w:rsidR="00B9340D" w:rsidRDefault="006D28D0">
      <w:pPr>
        <w:tabs>
          <w:tab w:val="left" w:pos="1269"/>
          <w:tab w:val="left" w:pos="2544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tbl>
      <w:tblPr>
        <w:tblW w:w="9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110"/>
      </w:tblGrid>
      <w:tr w:rsidR="00B9340D">
        <w:trPr>
          <w:trHeight w:val="688"/>
        </w:trPr>
        <w:tc>
          <w:tcPr>
            <w:tcW w:w="1992" w:type="dxa"/>
            <w:vAlign w:val="center"/>
          </w:tcPr>
          <w:p w:rsidR="00B9340D" w:rsidRDefault="006D28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1"/>
              </w:rPr>
              <w:t>利用期</w:t>
            </w:r>
            <w:r>
              <w:rPr>
                <w:rFonts w:ascii="ＭＳ 明朝" w:hAnsi="ＭＳ 明朝" w:hint="eastAsia"/>
                <w:kern w:val="0"/>
                <w:fitText w:val="1470" w:id="1"/>
              </w:rPr>
              <w:t>間</w:t>
            </w:r>
          </w:p>
        </w:tc>
        <w:tc>
          <w:tcPr>
            <w:tcW w:w="7110" w:type="dxa"/>
            <w:vAlign w:val="center"/>
          </w:tcPr>
          <w:p w:rsidR="00B9340D" w:rsidRDefault="006D28D0">
            <w:pPr>
              <w:ind w:firstLineChars="200" w:firstLine="4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日（　）～　　　　年　　月　　日（　）</w:t>
            </w:r>
          </w:p>
        </w:tc>
      </w:tr>
      <w:tr w:rsidR="00B9340D">
        <w:trPr>
          <w:trHeight w:val="411"/>
        </w:trPr>
        <w:tc>
          <w:tcPr>
            <w:tcW w:w="1992" w:type="dxa"/>
            <w:vMerge w:val="restart"/>
            <w:vAlign w:val="center"/>
          </w:tcPr>
          <w:p w:rsidR="00B9340D" w:rsidRDefault="006D28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粉砕機の状態</w:t>
            </w:r>
          </w:p>
        </w:tc>
        <w:tc>
          <w:tcPr>
            <w:tcW w:w="7110" w:type="dxa"/>
            <w:tcBorders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□利用期間中は正常に稼働していた。</w:t>
            </w:r>
          </w:p>
        </w:tc>
      </w:tr>
      <w:tr w:rsidR="00B9340D">
        <w:trPr>
          <w:trHeight w:val="411"/>
        </w:trPr>
        <w:tc>
          <w:tcPr>
            <w:tcW w:w="1992" w:type="dxa"/>
            <w:vMerge/>
          </w:tcPr>
          <w:p w:rsidR="00B9340D" w:rsidRDefault="00B9340D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□時々稼働しないときがあった。</w:t>
            </w:r>
          </w:p>
        </w:tc>
      </w:tr>
      <w:tr w:rsidR="00B9340D">
        <w:trPr>
          <w:trHeight w:val="411"/>
        </w:trPr>
        <w:tc>
          <w:tcPr>
            <w:tcW w:w="1992" w:type="dxa"/>
            <w:vMerge/>
          </w:tcPr>
          <w:p w:rsidR="00B9340D" w:rsidRDefault="00B9340D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□故障していた。</w:t>
            </w:r>
          </w:p>
        </w:tc>
      </w:tr>
      <w:tr w:rsidR="00B9340D">
        <w:trPr>
          <w:trHeight w:val="570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　）</w:t>
            </w:r>
          </w:p>
        </w:tc>
      </w:tr>
      <w:tr w:rsidR="00B9340D">
        <w:trPr>
          <w:trHeight w:val="411"/>
        </w:trPr>
        <w:tc>
          <w:tcPr>
            <w:tcW w:w="1992" w:type="dxa"/>
            <w:vMerge w:val="restart"/>
            <w:vAlign w:val="center"/>
          </w:tcPr>
          <w:p w:rsidR="00B9340D" w:rsidRDefault="006D28D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チップの利用方法</w:t>
            </w:r>
          </w:p>
        </w:tc>
        <w:tc>
          <w:tcPr>
            <w:tcW w:w="7110" w:type="dxa"/>
            <w:tcBorders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発酵させて堆肥化</w:t>
            </w:r>
          </w:p>
        </w:tc>
      </w:tr>
      <w:tr w:rsidR="00B9340D">
        <w:trPr>
          <w:trHeight w:val="409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雑草の発生抑制</w:t>
            </w:r>
          </w:p>
        </w:tc>
      </w:tr>
      <w:tr w:rsidR="00B9340D">
        <w:trPr>
          <w:trHeight w:val="411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土の乾燥予防</w:t>
            </w:r>
          </w:p>
        </w:tc>
      </w:tr>
      <w:tr w:rsidR="00B9340D">
        <w:trPr>
          <w:trHeight w:val="411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粉じん巻き上がりの防止、美観形成</w:t>
            </w:r>
          </w:p>
        </w:tc>
      </w:tr>
      <w:tr w:rsidR="00B9340D">
        <w:trPr>
          <w:trHeight w:val="504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</w:tcBorders>
            <w:vAlign w:val="center"/>
          </w:tcPr>
          <w:p w:rsidR="00B9340D" w:rsidRDefault="006D28D0">
            <w:r>
              <w:rPr>
                <w:rFonts w:ascii="ＭＳ 明朝" w:hAnsi="ＭＳ 明朝" w:hint="eastAsia"/>
              </w:rPr>
              <w:t>□その他（　　　　　　　　　　　　　　　　　　　　　　　）</w:t>
            </w:r>
          </w:p>
        </w:tc>
      </w:tr>
      <w:tr w:rsidR="00B9340D">
        <w:trPr>
          <w:trHeight w:val="427"/>
        </w:trPr>
        <w:tc>
          <w:tcPr>
            <w:tcW w:w="1992" w:type="dxa"/>
            <w:vMerge w:val="restart"/>
            <w:vAlign w:val="center"/>
          </w:tcPr>
          <w:p w:rsidR="00B9340D" w:rsidRDefault="006D28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今後について</w:t>
            </w:r>
          </w:p>
        </w:tc>
        <w:tc>
          <w:tcPr>
            <w:tcW w:w="7110" w:type="dxa"/>
            <w:tcBorders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□再度、剪定枝粉砕機を利用し、減量化を続けたい。</w:t>
            </w:r>
          </w:p>
        </w:tc>
      </w:tr>
      <w:tr w:rsidR="00B9340D">
        <w:trPr>
          <w:trHeight w:val="419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0D" w:rsidRDefault="006D2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□今後、剪定枝粉砕機を購入し、減量化を続けたい。</w:t>
            </w:r>
          </w:p>
        </w:tc>
      </w:tr>
      <w:tr w:rsidR="00B9340D">
        <w:trPr>
          <w:trHeight w:val="477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0D" w:rsidRDefault="006D28D0">
            <w:pPr>
              <w:ind w:left="245" w:hangingChars="100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□今までどおり粗大ごみもしくは可燃ごみ（燃えるごみ）として処分する。</w:t>
            </w:r>
          </w:p>
        </w:tc>
      </w:tr>
      <w:tr w:rsidR="00B9340D">
        <w:trPr>
          <w:trHeight w:val="477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otted" w:sz="4" w:space="0" w:color="auto"/>
            </w:tcBorders>
            <w:vAlign w:val="center"/>
          </w:tcPr>
          <w:p w:rsidR="00B9340D" w:rsidRDefault="006D28D0"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 w:rsidR="00B9340D" w:rsidRDefault="006D28D0">
      <w:r>
        <w:rPr>
          <w:rFonts w:hint="eastAsia"/>
        </w:rPr>
        <w:br w:type="page"/>
      </w:r>
    </w:p>
    <w:tbl>
      <w:tblPr>
        <w:tblW w:w="9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110"/>
      </w:tblGrid>
      <w:tr w:rsidR="00B9340D">
        <w:trPr>
          <w:trHeight w:val="616"/>
        </w:trPr>
        <w:tc>
          <w:tcPr>
            <w:tcW w:w="1992" w:type="dxa"/>
            <w:vMerge w:val="restart"/>
            <w:tcBorders>
              <w:bottom w:val="dashSmallGap" w:sz="4" w:space="0" w:color="auto"/>
            </w:tcBorders>
          </w:tcPr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B9340D">
            <w:pPr>
              <w:rPr>
                <w:rFonts w:ascii="ＭＳ 明朝" w:hAnsi="ＭＳ 明朝"/>
              </w:rPr>
            </w:pPr>
          </w:p>
          <w:p w:rsidR="00B9340D" w:rsidRDefault="006D28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　感想</w:t>
            </w: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  <w:p w:rsidR="00B9340D" w:rsidRDefault="00B934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10" w:type="dxa"/>
            <w:tcBorders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  <w:vAlign w:val="center"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  <w:tr w:rsidR="00B9340D">
        <w:trPr>
          <w:trHeight w:val="616"/>
        </w:trPr>
        <w:tc>
          <w:tcPr>
            <w:tcW w:w="1992" w:type="dxa"/>
            <w:vMerge/>
            <w:tcBorders>
              <w:bottom w:val="dashSmallGap" w:sz="4" w:space="0" w:color="auto"/>
            </w:tcBorders>
          </w:tcPr>
          <w:p w:rsidR="00B9340D" w:rsidRDefault="00B9340D"/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40D" w:rsidRDefault="00B9340D">
            <w:pPr>
              <w:rPr>
                <w:rFonts w:ascii="ＭＳ 明朝" w:hAnsi="ＭＳ 明朝"/>
              </w:rPr>
            </w:pPr>
          </w:p>
        </w:tc>
      </w:tr>
    </w:tbl>
    <w:p w:rsidR="00B9340D" w:rsidRDefault="00B9340D">
      <w:pPr>
        <w:rPr>
          <w:rFonts w:ascii="ＭＳ 明朝" w:hAnsi="ＭＳ 明朝"/>
        </w:rPr>
      </w:pPr>
    </w:p>
    <w:sectPr w:rsidR="00B9340D">
      <w:pgSz w:w="11906" w:h="16838"/>
      <w:pgMar w:top="1418" w:right="1361" w:bottom="1418" w:left="1474" w:header="720" w:footer="720" w:gutter="0"/>
      <w:cols w:space="720"/>
      <w:noEndnote/>
      <w:docGrid w:type="linesAndChars" w:linePitch="45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87" w:rsidRDefault="006D28D0">
      <w:r>
        <w:separator/>
      </w:r>
    </w:p>
  </w:endnote>
  <w:endnote w:type="continuationSeparator" w:id="0">
    <w:p w:rsidR="00731287" w:rsidRDefault="006D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87" w:rsidRDefault="006D28D0">
      <w:r>
        <w:separator/>
      </w:r>
    </w:p>
  </w:footnote>
  <w:footnote w:type="continuationSeparator" w:id="0">
    <w:p w:rsidR="00731287" w:rsidRDefault="006D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5"/>
  <w:drawingGridVerticalSpacing w:val="451"/>
  <w:displayHorizontalDrawingGridEvery w:val="0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D"/>
    <w:rsid w:val="000A1B74"/>
    <w:rsid w:val="000A3BA5"/>
    <w:rsid w:val="00221553"/>
    <w:rsid w:val="00262BFE"/>
    <w:rsid w:val="002830B7"/>
    <w:rsid w:val="003430D7"/>
    <w:rsid w:val="003814E7"/>
    <w:rsid w:val="003B4E52"/>
    <w:rsid w:val="004218B8"/>
    <w:rsid w:val="00494CB0"/>
    <w:rsid w:val="00630BF1"/>
    <w:rsid w:val="0069504C"/>
    <w:rsid w:val="006D28D0"/>
    <w:rsid w:val="006D4E4F"/>
    <w:rsid w:val="006D75FD"/>
    <w:rsid w:val="007158F5"/>
    <w:rsid w:val="00731287"/>
    <w:rsid w:val="00801393"/>
    <w:rsid w:val="00822769"/>
    <w:rsid w:val="008936C6"/>
    <w:rsid w:val="0098526F"/>
    <w:rsid w:val="009F5937"/>
    <w:rsid w:val="00B9340D"/>
    <w:rsid w:val="00BD4298"/>
    <w:rsid w:val="00DA7ABE"/>
    <w:rsid w:val="00DE32C6"/>
    <w:rsid w:val="00E10A3F"/>
    <w:rsid w:val="00E57702"/>
    <w:rsid w:val="00E94525"/>
    <w:rsid w:val="00EA24C0"/>
    <w:rsid w:val="00EF1493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  <w15:chartTrackingRefBased/>
  <w15:docId w15:val="{ACE47677-4D43-4C70-A0D6-4AB15EB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hAnsi="ＭＳ 明朝"/>
      <w:spacing w:val="20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0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1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１２知立市粗大ごみ運搬車両貸出事業実施要綱</vt:lpstr>
    </vt:vector>
  </TitlesOfParts>
  <Company>知立市役所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１２知立市粗大ごみ運搬車両貸出事業実施要綱</dc:title>
  <dc:creator>企画課　情報管理係</dc:creator>
  <cp:lastModifiedBy>長澤 望</cp:lastModifiedBy>
  <cp:revision>2</cp:revision>
  <cp:lastPrinted>2023-04-21T10:58:00Z</cp:lastPrinted>
  <dcterms:created xsi:type="dcterms:W3CDTF">2023-06-01T00:33:00Z</dcterms:created>
  <dcterms:modified xsi:type="dcterms:W3CDTF">2023-06-01T00:33:00Z</dcterms:modified>
</cp:coreProperties>
</file>